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4ec0caa8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395f201d6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Lesniowice,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803c5da2e4b3f" /><Relationship Type="http://schemas.openxmlformats.org/officeDocument/2006/relationships/numbering" Target="/word/numbering.xml" Id="Rdc51e9c1de554eef" /><Relationship Type="http://schemas.openxmlformats.org/officeDocument/2006/relationships/settings" Target="/word/settings.xml" Id="R8cb5dac6b37f4993" /><Relationship Type="http://schemas.openxmlformats.org/officeDocument/2006/relationships/image" Target="/word/media/f2b43efa-e5cd-4eaa-bab7-f9cbc35c49f9.png" Id="Rd98395f201d64b9f" /></Relationships>
</file>