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5dab0e798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462515b4b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Nadwislanska,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a602f816d465f" /><Relationship Type="http://schemas.openxmlformats.org/officeDocument/2006/relationships/numbering" Target="/word/numbering.xml" Id="R9f24540a1f8644ff" /><Relationship Type="http://schemas.openxmlformats.org/officeDocument/2006/relationships/settings" Target="/word/settings.xml" Id="Rcc01599bf45046ca" /><Relationship Type="http://schemas.openxmlformats.org/officeDocument/2006/relationships/image" Target="/word/media/42c47a7e-9a4a-406d-ace4-84725627cc61.png" Id="Ra56462515b4b4473" /></Relationships>
</file>