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50e7a7b20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d3d18b03b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Oporow,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9d73ee65d441a" /><Relationship Type="http://schemas.openxmlformats.org/officeDocument/2006/relationships/numbering" Target="/word/numbering.xml" Id="Rd136e8e41ae44f0e" /><Relationship Type="http://schemas.openxmlformats.org/officeDocument/2006/relationships/settings" Target="/word/settings.xml" Id="Rb40c29bbede9449c" /><Relationship Type="http://schemas.openxmlformats.org/officeDocument/2006/relationships/image" Target="/word/media/97732b12-d9a0-4d8d-8acf-49b8986fed71.png" Id="Re2bd3d18b03b4f0c" /></Relationships>
</file>