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d38ec57b9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55f06ce2f41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Strachocice,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1ef852f80a4b76" /><Relationship Type="http://schemas.openxmlformats.org/officeDocument/2006/relationships/numbering" Target="/word/numbering.xml" Id="R7afa55f60d274b11" /><Relationship Type="http://schemas.openxmlformats.org/officeDocument/2006/relationships/settings" Target="/word/settings.xml" Id="R76c37004612f4703" /><Relationship Type="http://schemas.openxmlformats.org/officeDocument/2006/relationships/image" Target="/word/media/64e690fb-0aa5-456d-9f6a-4de166d2734e.png" Id="R44255f06ce2f41d4" /></Relationships>
</file>