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6b6cb6839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1fb585126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Konarzewo Zawady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a30e87ae849f2" /><Relationship Type="http://schemas.openxmlformats.org/officeDocument/2006/relationships/numbering" Target="/word/numbering.xml" Id="R65cbd728c3fd4b4c" /><Relationship Type="http://schemas.openxmlformats.org/officeDocument/2006/relationships/settings" Target="/word/settings.xml" Id="Rfe10673874a044b8" /><Relationship Type="http://schemas.openxmlformats.org/officeDocument/2006/relationships/image" Target="/word/media/e959a403-f76b-40be-a0b8-ae27d5b340b4.png" Id="R2cc1fb5851264c19" /></Relationships>
</file>