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163c1e9a7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6f08b479b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Korczakownia,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1e48f57e04ba8" /><Relationship Type="http://schemas.openxmlformats.org/officeDocument/2006/relationships/numbering" Target="/word/numbering.xml" Id="R4bb85463c7544c1a" /><Relationship Type="http://schemas.openxmlformats.org/officeDocument/2006/relationships/settings" Target="/word/settings.xml" Id="Rc5e3897a52d949af" /><Relationship Type="http://schemas.openxmlformats.org/officeDocument/2006/relationships/image" Target="/word/media/f26dc3f9-69e0-4f58-8e3d-4b446267f535.png" Id="Rbe86f08b479b490f" /></Relationships>
</file>