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4e67cb111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3eb529d18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Kostomloty,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e8bb0816f45eb" /><Relationship Type="http://schemas.openxmlformats.org/officeDocument/2006/relationships/numbering" Target="/word/numbering.xml" Id="R636fe455b3544c76" /><Relationship Type="http://schemas.openxmlformats.org/officeDocument/2006/relationships/settings" Target="/word/settings.xml" Id="R6eed62ed45214e5a" /><Relationship Type="http://schemas.openxmlformats.org/officeDocument/2006/relationships/image" Target="/word/media/5d417ed0-89d7-4ae0-824c-d4b26af619dc.png" Id="R5393eb529d184b2c" /></Relationships>
</file>