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c98f579c2545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097c994d4d4c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Kownaty Borowe,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81e950f49c4a97" /><Relationship Type="http://schemas.openxmlformats.org/officeDocument/2006/relationships/numbering" Target="/word/numbering.xml" Id="R7adf2552c7dc41c7" /><Relationship Type="http://schemas.openxmlformats.org/officeDocument/2006/relationships/settings" Target="/word/settings.xml" Id="Rc2787458ecb64caa" /><Relationship Type="http://schemas.openxmlformats.org/officeDocument/2006/relationships/image" Target="/word/media/199d5624-aabf-4cac-bb8e-ec8138930edc.png" Id="R58097c994d4d4c40" /></Relationships>
</file>