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533e34d2c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75e711ce5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Krasieniec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83047a5df45ed" /><Relationship Type="http://schemas.openxmlformats.org/officeDocument/2006/relationships/numbering" Target="/word/numbering.xml" Id="Rfb6a2019c0b447e9" /><Relationship Type="http://schemas.openxmlformats.org/officeDocument/2006/relationships/settings" Target="/word/settings.xml" Id="Re1275b8c08cb42c6" /><Relationship Type="http://schemas.openxmlformats.org/officeDocument/2006/relationships/image" Target="/word/media/37276fa3-add0-46f4-9091-e72514b372cc.png" Id="R94e75e711ce5445b" /></Relationships>
</file>