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cefcc420a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1302ef09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Krasniczyn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aedf98104b42" /><Relationship Type="http://schemas.openxmlformats.org/officeDocument/2006/relationships/numbering" Target="/word/numbering.xml" Id="Rd2ee3549152b4a0e" /><Relationship Type="http://schemas.openxmlformats.org/officeDocument/2006/relationships/settings" Target="/word/settings.xml" Id="R81120a91196a485a" /><Relationship Type="http://schemas.openxmlformats.org/officeDocument/2006/relationships/image" Target="/word/media/09e32357-d60f-438c-bf14-acf4de7fdebd.png" Id="R96321302ef09456d" /></Relationships>
</file>