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c1de55d84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75192515e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Kropidlo,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a47549a2243e3" /><Relationship Type="http://schemas.openxmlformats.org/officeDocument/2006/relationships/numbering" Target="/word/numbering.xml" Id="R70a7f9903b154d2f" /><Relationship Type="http://schemas.openxmlformats.org/officeDocument/2006/relationships/settings" Target="/word/settings.xml" Id="R74af5cd187da4494" /><Relationship Type="http://schemas.openxmlformats.org/officeDocument/2006/relationships/image" Target="/word/media/e7ecff38-da44-4de3-8d87-159f4967ad35.png" Id="R83d75192515e48d9" /></Relationships>
</file>