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a31397b3e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7507dce08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Kropiwnica,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5f455d4d64f9e" /><Relationship Type="http://schemas.openxmlformats.org/officeDocument/2006/relationships/numbering" Target="/word/numbering.xml" Id="R3b1ddd8a7dd1421f" /><Relationship Type="http://schemas.openxmlformats.org/officeDocument/2006/relationships/settings" Target="/word/settings.xml" Id="R147f18a4fa4548a3" /><Relationship Type="http://schemas.openxmlformats.org/officeDocument/2006/relationships/image" Target="/word/media/a4b50bca-04f2-4bce-8c48-5a545c6b4ee2.png" Id="Rf3e7507dce084009" /></Relationships>
</file>