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63d550d1b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df2b0e5ab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Krotoszyce,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3a6e1ac5a4600" /><Relationship Type="http://schemas.openxmlformats.org/officeDocument/2006/relationships/numbering" Target="/word/numbering.xml" Id="R7b14555b91034d97" /><Relationship Type="http://schemas.openxmlformats.org/officeDocument/2006/relationships/settings" Target="/word/settings.xml" Id="R0e0d80a4e0fc41ef" /><Relationship Type="http://schemas.openxmlformats.org/officeDocument/2006/relationships/image" Target="/word/media/ca7f306f-6da1-49cc-92d2-a6f57b8a3255.png" Id="Rc69df2b0e5ab4097" /></Relationships>
</file>