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1a264ed77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e685a3ff3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Krubiczew,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75c6a437647b6" /><Relationship Type="http://schemas.openxmlformats.org/officeDocument/2006/relationships/numbering" Target="/word/numbering.xml" Id="R97c6f9d7b63140e4" /><Relationship Type="http://schemas.openxmlformats.org/officeDocument/2006/relationships/settings" Target="/word/settings.xml" Id="Re1235c67fc0d448f" /><Relationship Type="http://schemas.openxmlformats.org/officeDocument/2006/relationships/image" Target="/word/media/6080d752-16a3-4931-bae5-8c67ec15a3c5.png" Id="R9b7e685a3ff342f7" /></Relationships>
</file>