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ec8a597c0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706d32d5c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Kruplin Barbarowka,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6b1ff6fb84069" /><Relationship Type="http://schemas.openxmlformats.org/officeDocument/2006/relationships/numbering" Target="/word/numbering.xml" Id="R51ed1b2f09a3447c" /><Relationship Type="http://schemas.openxmlformats.org/officeDocument/2006/relationships/settings" Target="/word/settings.xml" Id="R9a1b456dcc414c24" /><Relationship Type="http://schemas.openxmlformats.org/officeDocument/2006/relationships/image" Target="/word/media/a12f24d5-102d-4ae2-9d88-77bac1ec667d.png" Id="Ref0706d32d5c486b" /></Relationships>
</file>