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b2521ec6c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ac282a81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be4fd8580470a" /><Relationship Type="http://schemas.openxmlformats.org/officeDocument/2006/relationships/numbering" Target="/word/numbering.xml" Id="R55d8108766f24520" /><Relationship Type="http://schemas.openxmlformats.org/officeDocument/2006/relationships/settings" Target="/word/settings.xml" Id="R461b94070acf43cc" /><Relationship Type="http://schemas.openxmlformats.org/officeDocument/2006/relationships/image" Target="/word/media/6e63ffe4-6805-4c14-840b-dec8094714fd.png" Id="R5eceac282a8148b3" /></Relationships>
</file>