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2f25c2ccb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1a8387c0f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1195048f54851" /><Relationship Type="http://schemas.openxmlformats.org/officeDocument/2006/relationships/numbering" Target="/word/numbering.xml" Id="R0b4e24aab7cf4ab1" /><Relationship Type="http://schemas.openxmlformats.org/officeDocument/2006/relationships/settings" Target="/word/settings.xml" Id="R7c9d7cdbcc7c447f" /><Relationship Type="http://schemas.openxmlformats.org/officeDocument/2006/relationships/image" Target="/word/media/b744d75a-9765-41e0-a2ec-c29d637586cf.png" Id="R24d1a8387c0f42eb" /></Relationships>
</file>