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cf2f96a5b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1acda7a44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Krzynowloga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9cc15fab14f79" /><Relationship Type="http://schemas.openxmlformats.org/officeDocument/2006/relationships/numbering" Target="/word/numbering.xml" Id="Rbb7ece15c1f84cc7" /><Relationship Type="http://schemas.openxmlformats.org/officeDocument/2006/relationships/settings" Target="/word/settings.xml" Id="Rd02ac20237b74037" /><Relationship Type="http://schemas.openxmlformats.org/officeDocument/2006/relationships/image" Target="/word/media/0b077c31-e54b-4ca1-9e4a-66c98f1e76cf.png" Id="Rab61acda7a4443ae" /></Relationships>
</file>