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dffdc91e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b8f49528a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cc7fd753a49c4" /><Relationship Type="http://schemas.openxmlformats.org/officeDocument/2006/relationships/numbering" Target="/word/numbering.xml" Id="Rfd0187c98efa4c72" /><Relationship Type="http://schemas.openxmlformats.org/officeDocument/2006/relationships/settings" Target="/word/settings.xml" Id="Rc72acee17e17499e" /><Relationship Type="http://schemas.openxmlformats.org/officeDocument/2006/relationships/image" Target="/word/media/2137e59a-e4e7-4b87-8b01-b9cef66d1ce9.png" Id="R097b8f49528a45e0" /></Relationships>
</file>