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ad9edcd52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82308e28e46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Kuchary Borowe,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fe37773ed4eca" /><Relationship Type="http://schemas.openxmlformats.org/officeDocument/2006/relationships/numbering" Target="/word/numbering.xml" Id="R5f5facada752458c" /><Relationship Type="http://schemas.openxmlformats.org/officeDocument/2006/relationships/settings" Target="/word/settings.xml" Id="R2245772b5b194e4b" /><Relationship Type="http://schemas.openxmlformats.org/officeDocument/2006/relationships/image" Target="/word/media/f86c52f3-5d45-47b5-ad9d-eedf549fa10c.png" Id="R58182308e28e468a" /></Relationships>
</file>