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6b3c5168347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a16d9695bf44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Kurnatowice,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f216505d3e4ac7" /><Relationship Type="http://schemas.openxmlformats.org/officeDocument/2006/relationships/numbering" Target="/word/numbering.xml" Id="R9f860e54dc284ed1" /><Relationship Type="http://schemas.openxmlformats.org/officeDocument/2006/relationships/settings" Target="/word/settings.xml" Id="R45c089c3957b4a45" /><Relationship Type="http://schemas.openxmlformats.org/officeDocument/2006/relationships/image" Target="/word/media/f46aa3ea-ff6e-4504-b9ba-0cac03f49b71.png" Id="R7da16d9695bf44fa" /></Relationships>
</file>