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bae393f9f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59b3ff51b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6f512dc4d459b" /><Relationship Type="http://schemas.openxmlformats.org/officeDocument/2006/relationships/numbering" Target="/word/numbering.xml" Id="R986b51368f4d48a6" /><Relationship Type="http://schemas.openxmlformats.org/officeDocument/2006/relationships/settings" Target="/word/settings.xml" Id="R328368c105bf4942" /><Relationship Type="http://schemas.openxmlformats.org/officeDocument/2006/relationships/image" Target="/word/media/9cac2feb-9a18-4d5d-9347-92f0192c8df7.png" Id="R41259b3ff51b4690" /></Relationships>
</file>