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3257c8599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1c3e9b95c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Lagiewniki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b36d64b2d4d3f" /><Relationship Type="http://schemas.openxmlformats.org/officeDocument/2006/relationships/numbering" Target="/word/numbering.xml" Id="R7683a8de902245d6" /><Relationship Type="http://schemas.openxmlformats.org/officeDocument/2006/relationships/settings" Target="/word/settings.xml" Id="R2d08b6e0bbcc4d3a" /><Relationship Type="http://schemas.openxmlformats.org/officeDocument/2006/relationships/image" Target="/word/media/08fa8f28-e019-462d-b107-682a8d47a173.png" Id="Rb611c3e9b95c400b" /></Relationships>
</file>