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bfe830396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162c2aef3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a76c5d5b4620" /><Relationship Type="http://schemas.openxmlformats.org/officeDocument/2006/relationships/numbering" Target="/word/numbering.xml" Id="R7a8586fd8b084fc6" /><Relationship Type="http://schemas.openxmlformats.org/officeDocument/2006/relationships/settings" Target="/word/settings.xml" Id="Ra378a1d2ab1d41dd" /><Relationship Type="http://schemas.openxmlformats.org/officeDocument/2006/relationships/image" Target="/word/media/4d9a70e7-92cb-4f73-943e-cb4be1f625fb.png" Id="R9b1162c2aef345e4" /></Relationships>
</file>