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8038fc045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e8cd8ff2c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Lapczyna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1185f6c914478" /><Relationship Type="http://schemas.openxmlformats.org/officeDocument/2006/relationships/numbering" Target="/word/numbering.xml" Id="R566d200a42c54df3" /><Relationship Type="http://schemas.openxmlformats.org/officeDocument/2006/relationships/settings" Target="/word/settings.xml" Id="R82c9984620b74d23" /><Relationship Type="http://schemas.openxmlformats.org/officeDocument/2006/relationships/image" Target="/word/media/99f16eee-a6fe-468b-a18d-85b5408a2bdf.png" Id="R0dfe8cd8ff2c49c0" /></Relationships>
</file>