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b2aa0d6f6f4a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6be2251c3642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Lapy Lynki,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de98d4a27a4d40" /><Relationship Type="http://schemas.openxmlformats.org/officeDocument/2006/relationships/numbering" Target="/word/numbering.xml" Id="R9dbad2281594489d" /><Relationship Type="http://schemas.openxmlformats.org/officeDocument/2006/relationships/settings" Target="/word/settings.xml" Id="R38a4d90d98464335" /><Relationship Type="http://schemas.openxmlformats.org/officeDocument/2006/relationships/image" Target="/word/media/193a3142-a5bc-48da-b515-ef1847f26414.png" Id="R746be2251c3642c4" /></Relationships>
</file>