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efbdfee00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c61cef994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 Dominikowski,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b81892782428d" /><Relationship Type="http://schemas.openxmlformats.org/officeDocument/2006/relationships/numbering" Target="/word/numbering.xml" Id="Rf87830c79f0e4566" /><Relationship Type="http://schemas.openxmlformats.org/officeDocument/2006/relationships/settings" Target="/word/settings.xml" Id="R9c2aa78b7bed415b" /><Relationship Type="http://schemas.openxmlformats.org/officeDocument/2006/relationships/image" Target="/word/media/b6d613f0-81fa-493a-b17f-a667935a0fa6.png" Id="R4e2c61cef9944e0b" /></Relationships>
</file>