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0ab6beb34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b7cf000e0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Legnica, Lower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b2b229e9e4181" /><Relationship Type="http://schemas.openxmlformats.org/officeDocument/2006/relationships/numbering" Target="/word/numbering.xml" Id="Rdfc4590398b7461e" /><Relationship Type="http://schemas.openxmlformats.org/officeDocument/2006/relationships/settings" Target="/word/settings.xml" Id="Rf787451b4584430a" /><Relationship Type="http://schemas.openxmlformats.org/officeDocument/2006/relationships/image" Target="/word/media/2a528ae0-5621-489b-9ad6-912060141d87.png" Id="Rd38b7cf000e04b3b" /></Relationships>
</file>