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e2883c8d0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9a98ce584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2eb8de2d74780" /><Relationship Type="http://schemas.openxmlformats.org/officeDocument/2006/relationships/numbering" Target="/word/numbering.xml" Id="Rdd9aeb274fec4aaf" /><Relationship Type="http://schemas.openxmlformats.org/officeDocument/2006/relationships/settings" Target="/word/settings.xml" Id="Re7e0e85702bc4ec9" /><Relationship Type="http://schemas.openxmlformats.org/officeDocument/2006/relationships/image" Target="/word/media/e4ef87b2-b7df-4996-be51-e3d7c2c7e538.png" Id="R9e19a98ce5844da6" /></Relationships>
</file>