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a5f097145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297dc573c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2da40a5e640e9" /><Relationship Type="http://schemas.openxmlformats.org/officeDocument/2006/relationships/numbering" Target="/word/numbering.xml" Id="R96b3aabbb11f4087" /><Relationship Type="http://schemas.openxmlformats.org/officeDocument/2006/relationships/settings" Target="/word/settings.xml" Id="R0c057c7ee76d456f" /><Relationship Type="http://schemas.openxmlformats.org/officeDocument/2006/relationships/image" Target="/word/media/cc22f5ec-7573-4100-9129-518fb4147bfe.png" Id="R0b2297dc573c4fc7" /></Relationships>
</file>