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18b59df20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b85b4f7c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f98a8ec6e4376" /><Relationship Type="http://schemas.openxmlformats.org/officeDocument/2006/relationships/numbering" Target="/word/numbering.xml" Id="Ra8ff7c6d2b194dcf" /><Relationship Type="http://schemas.openxmlformats.org/officeDocument/2006/relationships/settings" Target="/word/settings.xml" Id="R01ed49429a7b45f6" /><Relationship Type="http://schemas.openxmlformats.org/officeDocument/2006/relationships/image" Target="/word/media/374cbf9f-c2d6-4f33-aed1-13ba4afa49e5.png" Id="Rf1cb85b4f7c44c16" /></Relationships>
</file>