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1ca835f15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ae267a30a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Lesna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000e85d194603" /><Relationship Type="http://schemas.openxmlformats.org/officeDocument/2006/relationships/numbering" Target="/word/numbering.xml" Id="R1ccd9123fdc3458e" /><Relationship Type="http://schemas.openxmlformats.org/officeDocument/2006/relationships/settings" Target="/word/settings.xml" Id="R9bfd5159aeed497e" /><Relationship Type="http://schemas.openxmlformats.org/officeDocument/2006/relationships/image" Target="/word/media/8bbce15f-a3a6-4099-860f-cc0bcd4093c8.png" Id="R78eae267a30a48ca" /></Relationships>
</file>