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2e2806ab7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a185dc078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c874eda8a4132" /><Relationship Type="http://schemas.openxmlformats.org/officeDocument/2006/relationships/numbering" Target="/word/numbering.xml" Id="R5533dcf6695c47c7" /><Relationship Type="http://schemas.openxmlformats.org/officeDocument/2006/relationships/settings" Target="/word/settings.xml" Id="R2925395054c54c6d" /><Relationship Type="http://schemas.openxmlformats.org/officeDocument/2006/relationships/image" Target="/word/media/621274ed-9a7d-4dd6-84ae-ced668ca9607.png" Id="R211a185dc078476a" /></Relationships>
</file>