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3305db043f4d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8fb77328fc43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Liwki Szlacheckie,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c25f75b5d44c24" /><Relationship Type="http://schemas.openxmlformats.org/officeDocument/2006/relationships/numbering" Target="/word/numbering.xml" Id="R22dabe841f854255" /><Relationship Type="http://schemas.openxmlformats.org/officeDocument/2006/relationships/settings" Target="/word/settings.xml" Id="R244f239784044618" /><Relationship Type="http://schemas.openxmlformats.org/officeDocument/2006/relationships/image" Target="/word/media/74bf8429-1bc4-4748-81c1-744b7bb330e1.png" Id="R3f8fb77328fc43e3" /></Relationships>
</file>