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64d82bc8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6b7c82f2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Lokacz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5c137aef84392" /><Relationship Type="http://schemas.openxmlformats.org/officeDocument/2006/relationships/numbering" Target="/word/numbering.xml" Id="R9cd90d867cb04bf6" /><Relationship Type="http://schemas.openxmlformats.org/officeDocument/2006/relationships/settings" Target="/word/settings.xml" Id="Rbc8fb47dbf59412f" /><Relationship Type="http://schemas.openxmlformats.org/officeDocument/2006/relationships/image" Target="/word/media/117876aa-9ceb-46c2-a39f-ac7f746b2bcb.png" Id="R047f6b7c82f244d2" /></Relationships>
</file>