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1a34fd77c4b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c282b01e842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a3b678d4d41dd" /><Relationship Type="http://schemas.openxmlformats.org/officeDocument/2006/relationships/numbering" Target="/word/numbering.xml" Id="R4454529c0c8a447a" /><Relationship Type="http://schemas.openxmlformats.org/officeDocument/2006/relationships/settings" Target="/word/settings.xml" Id="R2c0d29560b1646d8" /><Relationship Type="http://schemas.openxmlformats.org/officeDocument/2006/relationships/image" Target="/word/media/24aa39ed-e59f-4863-ae7e-d85beb498cdd.png" Id="R015c282b01e84212" /></Relationships>
</file>