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d55c100f5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bd0389023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Lubowicz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986bd05e949f2" /><Relationship Type="http://schemas.openxmlformats.org/officeDocument/2006/relationships/numbering" Target="/word/numbering.xml" Id="R1fb9db4f3ef34efb" /><Relationship Type="http://schemas.openxmlformats.org/officeDocument/2006/relationships/settings" Target="/word/settings.xml" Id="R5eaddcb20e0a4fed" /><Relationship Type="http://schemas.openxmlformats.org/officeDocument/2006/relationships/image" Target="/word/media/af66eb74-db02-42c7-b7d0-49e955f29be0.png" Id="R743bd03890234c23" /></Relationships>
</file>