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67f2e375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fb09a0955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Machow-Czupel,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827c1008b4742" /><Relationship Type="http://schemas.openxmlformats.org/officeDocument/2006/relationships/numbering" Target="/word/numbering.xml" Id="R43c8ff956c3e46d7" /><Relationship Type="http://schemas.openxmlformats.org/officeDocument/2006/relationships/settings" Target="/word/settings.xml" Id="Rcdbf4b5e07e94e67" /><Relationship Type="http://schemas.openxmlformats.org/officeDocument/2006/relationships/image" Target="/word/media/b8e446a4-e9d7-4eb6-8a02-c113f3e39d32.png" Id="R386fb09a095548a2" /></Relationships>
</file>