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41c56cd02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ec7577cff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Maciowakrze,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be5e6e85e4ff4" /><Relationship Type="http://schemas.openxmlformats.org/officeDocument/2006/relationships/numbering" Target="/word/numbering.xml" Id="R09d295f574a54243" /><Relationship Type="http://schemas.openxmlformats.org/officeDocument/2006/relationships/settings" Target="/word/settings.xml" Id="R70fd15ea360a4d8f" /><Relationship Type="http://schemas.openxmlformats.org/officeDocument/2006/relationships/image" Target="/word/media/05388c83-db13-4fc9-b297-01ee68c2fd8d.png" Id="R595ec7577cff4e5d" /></Relationships>
</file>