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1e24fd547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478a516d2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Malawicze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e62ae0396460a" /><Relationship Type="http://schemas.openxmlformats.org/officeDocument/2006/relationships/numbering" Target="/word/numbering.xml" Id="R36fe619a95a248a5" /><Relationship Type="http://schemas.openxmlformats.org/officeDocument/2006/relationships/settings" Target="/word/settings.xml" Id="R15d51692d5494285" /><Relationship Type="http://schemas.openxmlformats.org/officeDocument/2006/relationships/image" Target="/word/media/1f8ce825-db86-41dd-b6ff-fef5526f1271.png" Id="R0a5478a516d2441a" /></Relationships>
</file>