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13945ac28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f3b4bf95a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e6b8eb9f944d9" /><Relationship Type="http://schemas.openxmlformats.org/officeDocument/2006/relationships/numbering" Target="/word/numbering.xml" Id="R58fca8638f8b4ac6" /><Relationship Type="http://schemas.openxmlformats.org/officeDocument/2006/relationships/settings" Target="/word/settings.xml" Id="Re213eaece3804a71" /><Relationship Type="http://schemas.openxmlformats.org/officeDocument/2006/relationships/image" Target="/word/media/8844b938-8d7d-41a1-8472-a21c7eabd0f9.png" Id="Rfbff3b4bf95a4841" /></Relationships>
</file>