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e9524e5e8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fbfedb2a1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Maliszewo Perkusy,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f975bf0e84b17" /><Relationship Type="http://schemas.openxmlformats.org/officeDocument/2006/relationships/numbering" Target="/word/numbering.xml" Id="R6a9218a5aac84181" /><Relationship Type="http://schemas.openxmlformats.org/officeDocument/2006/relationships/settings" Target="/word/settings.xml" Id="R03cd2379ede84b48" /><Relationship Type="http://schemas.openxmlformats.org/officeDocument/2006/relationships/image" Target="/word/media/f8e28a14-ba42-464c-80b7-edbaf0f5c001.png" Id="R9e4fbfedb2a14061" /></Relationships>
</file>