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a6cf39802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5ae29052f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Marianka Redzinska,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f330c4bae4ccd" /><Relationship Type="http://schemas.openxmlformats.org/officeDocument/2006/relationships/numbering" Target="/word/numbering.xml" Id="R2139c4fc5dc242d8" /><Relationship Type="http://schemas.openxmlformats.org/officeDocument/2006/relationships/settings" Target="/word/settings.xml" Id="R5d4742c4bb204998" /><Relationship Type="http://schemas.openxmlformats.org/officeDocument/2006/relationships/image" Target="/word/media/9f6f6c77-2b3a-4060-aa61-16ae32945821.png" Id="R8155ae29052f4a7e" /></Relationships>
</file>