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b6e65b1e0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593b5b7b4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Marianow Rogowski,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051b89f9c44b0" /><Relationship Type="http://schemas.openxmlformats.org/officeDocument/2006/relationships/numbering" Target="/word/numbering.xml" Id="Re673338ec6a74f76" /><Relationship Type="http://schemas.openxmlformats.org/officeDocument/2006/relationships/settings" Target="/word/settings.xml" Id="Rfcf09be398a84efc" /><Relationship Type="http://schemas.openxmlformats.org/officeDocument/2006/relationships/image" Target="/word/media/e6149c1e-9143-45f9-849f-3e38e462f8a7.png" Id="R498593b5b7b448bd" /></Relationships>
</file>