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c20fbdf3a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b3487eb18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Medynia Lancucka,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f3243b7d64102" /><Relationship Type="http://schemas.openxmlformats.org/officeDocument/2006/relationships/numbering" Target="/word/numbering.xml" Id="R958afd006a394386" /><Relationship Type="http://schemas.openxmlformats.org/officeDocument/2006/relationships/settings" Target="/word/settings.xml" Id="R5653b70b6d404a1f" /><Relationship Type="http://schemas.openxmlformats.org/officeDocument/2006/relationships/image" Target="/word/media/55f2dd33-4044-41d5-9e76-8b64587391d7.png" Id="Rbeab3487eb184c6e" /></Relationships>
</file>