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2abea6d16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e6ca9a0ad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Miechow Charsznica,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c01b1ea214128" /><Relationship Type="http://schemas.openxmlformats.org/officeDocument/2006/relationships/numbering" Target="/word/numbering.xml" Id="R1befaf85c7f2404a" /><Relationship Type="http://schemas.openxmlformats.org/officeDocument/2006/relationships/settings" Target="/word/settings.xml" Id="Rdb19cfb7d4eb48a4" /><Relationship Type="http://schemas.openxmlformats.org/officeDocument/2006/relationships/image" Target="/word/media/9da76fe6-ef80-48f0-9efa-75824506c850.png" Id="R16ce6ca9a0ad4353" /></Relationships>
</file>