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511d25df3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d4a7e6cae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3b0d5a874d5e" /><Relationship Type="http://schemas.openxmlformats.org/officeDocument/2006/relationships/numbering" Target="/word/numbering.xml" Id="R796d2f21f0954032" /><Relationship Type="http://schemas.openxmlformats.org/officeDocument/2006/relationships/settings" Target="/word/settings.xml" Id="Rc6c851e83f7c4167" /><Relationship Type="http://schemas.openxmlformats.org/officeDocument/2006/relationships/image" Target="/word/media/b7747445-a774-4f97-a705-3f0f3565c1ef.png" Id="R405d4a7e6cae47e6" /></Relationships>
</file>