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a9393683a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dfe58ad41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7808fbc18423b" /><Relationship Type="http://schemas.openxmlformats.org/officeDocument/2006/relationships/numbering" Target="/word/numbering.xml" Id="R96abc6db3b864850" /><Relationship Type="http://schemas.openxmlformats.org/officeDocument/2006/relationships/settings" Target="/word/settings.xml" Id="R61cad7adcb474181" /><Relationship Type="http://schemas.openxmlformats.org/officeDocument/2006/relationships/image" Target="/word/media/58efb13b-1ce8-40e1-ac51-d1abcf7620c5.png" Id="Rd0adfe58ad414e3f" /></Relationships>
</file>