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395e9f6d6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413fdf1be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4fca59d714f2b" /><Relationship Type="http://schemas.openxmlformats.org/officeDocument/2006/relationships/numbering" Target="/word/numbering.xml" Id="R7081c332e0d44482" /><Relationship Type="http://schemas.openxmlformats.org/officeDocument/2006/relationships/settings" Target="/word/settings.xml" Id="R734d2f1532fc4486" /><Relationship Type="http://schemas.openxmlformats.org/officeDocument/2006/relationships/image" Target="/word/media/bb4697f1-8dd9-494b-9b64-6c3245c0bc13.png" Id="Rc9c413fdf1be41d7" /></Relationships>
</file>