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c271a3f52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2aa5c4d9c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Mloteczno,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0bbf450d64f38" /><Relationship Type="http://schemas.openxmlformats.org/officeDocument/2006/relationships/numbering" Target="/word/numbering.xml" Id="Rd0a5ebb0de4a4728" /><Relationship Type="http://schemas.openxmlformats.org/officeDocument/2006/relationships/settings" Target="/word/settings.xml" Id="Rd46cd49a419444b6" /><Relationship Type="http://schemas.openxmlformats.org/officeDocument/2006/relationships/image" Target="/word/media/f6c71f45-a3f9-4d4f-afa8-2b71ec4fa2b7.png" Id="R1e82aa5c4d9c4e8a" /></Relationships>
</file>